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840"/>
        <w:gridCol w:w="1700"/>
        <w:gridCol w:w="1700"/>
        <w:gridCol w:w="3960"/>
      </w:tblGrid>
      <w:tr w:rsidR="005650E1" w:rsidRPr="00E2389F" w:rsidTr="00EE6EA1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4"/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Anex</w:t>
            </w:r>
            <w:r w:rsidRPr="00E2389F">
              <w:rPr>
                <w:rFonts w:ascii="Times New Roman"/>
                <w:sz w:val="20"/>
              </w:rPr>
              <w:t>ă</w:t>
            </w:r>
            <w:r w:rsidRPr="00E2389F">
              <w:rPr>
                <w:rFonts w:ascii="Times New Roman"/>
                <w:sz w:val="20"/>
              </w:rPr>
              <w:t xml:space="preserve"> dispozi</w:t>
            </w:r>
            <w:r w:rsidRPr="00E2389F">
              <w:rPr>
                <w:rFonts w:ascii="Times New Roman"/>
                <w:sz w:val="20"/>
              </w:rPr>
              <w:t>ţ</w:t>
            </w:r>
            <w:r w:rsidRPr="00E2389F">
              <w:rPr>
                <w:rFonts w:ascii="Times New Roman"/>
                <w:sz w:val="20"/>
              </w:rPr>
              <w:t>ie primar</w:t>
            </w:r>
          </w:p>
        </w:tc>
      </w:tr>
      <w:tr w:rsidR="005650E1" w:rsidRPr="00EE6EA1" w:rsidTr="00EE6EA1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4"/>
          </w:tcPr>
          <w:p w:rsidR="005650E1" w:rsidRPr="00EE6EA1" w:rsidRDefault="005650E1">
            <w:pPr>
              <w:rPr>
                <w:lang w:val="pt-BR"/>
              </w:rPr>
            </w:pPr>
            <w:r w:rsidRPr="00EE6EA1">
              <w:rPr>
                <w:rFonts w:ascii="Times New Roman"/>
                <w:sz w:val="20"/>
                <w:lang w:val="pt-BR"/>
              </w:rPr>
              <w:t>Alegeri pentru Pre</w:t>
            </w:r>
            <w:r w:rsidRPr="00EE6EA1">
              <w:rPr>
                <w:rFonts w:ascii="Times New Roman"/>
                <w:sz w:val="20"/>
                <w:lang w:val="pt-BR"/>
              </w:rPr>
              <w:t>ș</w:t>
            </w:r>
            <w:r w:rsidRPr="00EE6EA1">
              <w:rPr>
                <w:rFonts w:ascii="Times New Roman"/>
                <w:sz w:val="20"/>
                <w:lang w:val="pt-BR"/>
              </w:rPr>
              <w:t>edintele Rom</w:t>
            </w:r>
            <w:r w:rsidRPr="00EE6EA1">
              <w:rPr>
                <w:rFonts w:ascii="Times New Roman"/>
                <w:sz w:val="20"/>
                <w:lang w:val="pt-BR"/>
              </w:rPr>
              <w:t>â</w:t>
            </w:r>
            <w:r w:rsidRPr="00EE6EA1">
              <w:rPr>
                <w:rFonts w:ascii="Times New Roman"/>
                <w:sz w:val="20"/>
                <w:lang w:val="pt-BR"/>
              </w:rPr>
              <w:t>niei 2019 - tur I</w:t>
            </w:r>
          </w:p>
        </w:tc>
      </w:tr>
      <w:tr w:rsidR="005650E1" w:rsidRPr="00E2389F" w:rsidTr="00EE6EA1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4"/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Delimit</w:t>
            </w:r>
            <w:r w:rsidRPr="00E2389F">
              <w:rPr>
                <w:rFonts w:ascii="Times New Roman"/>
                <w:sz w:val="20"/>
              </w:rPr>
              <w:t>ă</w:t>
            </w:r>
            <w:r w:rsidRPr="00E2389F">
              <w:rPr>
                <w:rFonts w:ascii="Times New Roman"/>
                <w:sz w:val="20"/>
              </w:rPr>
              <w:t>rile sec</w:t>
            </w:r>
            <w:r w:rsidRPr="00E2389F">
              <w:rPr>
                <w:rFonts w:ascii="Times New Roman"/>
                <w:sz w:val="20"/>
              </w:rPr>
              <w:t>ţ</w:t>
            </w:r>
            <w:r w:rsidRPr="00E2389F">
              <w:rPr>
                <w:rFonts w:ascii="Times New Roman"/>
                <w:sz w:val="20"/>
              </w:rPr>
              <w:t xml:space="preserve">iilor de votare din </w:t>
            </w:r>
            <w:r>
              <w:rPr>
                <w:rFonts w:ascii="Times New Roman"/>
                <w:sz w:val="20"/>
              </w:rPr>
              <w:t xml:space="preserve"> UAT </w:t>
            </w:r>
            <w:r w:rsidRPr="00E2389F">
              <w:rPr>
                <w:rFonts w:ascii="Times New Roman"/>
                <w:sz w:val="20"/>
              </w:rPr>
              <w:t>GIULV</w:t>
            </w:r>
            <w:r w:rsidRPr="00E2389F">
              <w:rPr>
                <w:rFonts w:ascii="Times New Roman"/>
                <w:sz w:val="20"/>
              </w:rPr>
              <w:t>Ă</w:t>
            </w:r>
            <w:r w:rsidRPr="00E2389F">
              <w:rPr>
                <w:rFonts w:ascii="Times New Roman"/>
                <w:sz w:val="20"/>
              </w:rPr>
              <w:t>Z</w:t>
            </w:r>
          </w:p>
        </w:tc>
      </w:tr>
      <w:tr w:rsidR="005650E1" w:rsidRPr="00E2389F" w:rsidTr="00EE6EA1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Nr. sv*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Sediul sv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Delimitare sec</w:t>
            </w:r>
            <w:r w:rsidRPr="00E2389F">
              <w:rPr>
                <w:rFonts w:ascii="Times New Roman"/>
                <w:sz w:val="20"/>
              </w:rPr>
              <w:t>ţ</w:t>
            </w:r>
            <w:r w:rsidRPr="00E2389F">
              <w:rPr>
                <w:rFonts w:ascii="Times New Roman"/>
                <w:sz w:val="20"/>
              </w:rPr>
              <w:t>ie de votare</w:t>
            </w:r>
          </w:p>
        </w:tc>
      </w:tr>
      <w:tr w:rsidR="005650E1" w:rsidRPr="00E2389F">
        <w:tblPrEx>
          <w:tblCellMar>
            <w:top w:w="0" w:type="dxa"/>
            <w:bottom w:w="0" w:type="dxa"/>
          </w:tblCellMar>
        </w:tblPrEx>
        <w:tc>
          <w:tcPr>
            <w:tcW w:w="0" w:type="dxa"/>
            <w:vMerge/>
            <w:tcBorders>
              <w:left w:val="single" w:sz="6" w:space="0" w:color="auto"/>
            </w:tcBorders>
          </w:tcPr>
          <w:p w:rsidR="005650E1" w:rsidRPr="00E2389F" w:rsidRDefault="005650E1"/>
        </w:tc>
        <w:tc>
          <w:tcPr>
            <w:tcW w:w="0" w:type="dxa"/>
            <w:vMerge/>
            <w:tcBorders>
              <w:left w:val="single" w:sz="6" w:space="0" w:color="auto"/>
            </w:tcBorders>
          </w:tcPr>
          <w:p w:rsidR="005650E1" w:rsidRPr="00E2389F" w:rsidRDefault="005650E1"/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Loc. Comp./sat ap.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Arter</w:t>
            </w:r>
            <w:r w:rsidRPr="00E2389F">
              <w:rPr>
                <w:rFonts w:ascii="Times New Roman"/>
                <w:sz w:val="20"/>
              </w:rPr>
              <w:t>ă</w:t>
            </w:r>
            <w:r w:rsidRPr="00E2389F">
              <w:rPr>
                <w:rFonts w:ascii="Times New Roman"/>
                <w:sz w:val="20"/>
              </w:rPr>
              <w:t>**/num</w:t>
            </w:r>
            <w:r w:rsidRPr="00E2389F">
              <w:rPr>
                <w:rFonts w:ascii="Times New Roman"/>
                <w:sz w:val="20"/>
              </w:rPr>
              <w:t>ă</w:t>
            </w:r>
            <w:r w:rsidRPr="00E2389F">
              <w:rPr>
                <w:rFonts w:ascii="Times New Roman"/>
                <w:sz w:val="20"/>
              </w:rPr>
              <w:t>r administrativ/bloc/descriere</w:t>
            </w:r>
          </w:p>
        </w:tc>
      </w:tr>
      <w:tr w:rsidR="005650E1" w:rsidRPr="00E2389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6" w:space="0" w:color="auto"/>
              <w:left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427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</w:tcBorders>
          </w:tcPr>
          <w:p w:rsidR="005650E1" w:rsidRPr="00EE6EA1" w:rsidRDefault="005650E1">
            <w:pPr>
              <w:rPr>
                <w:lang w:val="pt-BR"/>
              </w:rPr>
            </w:pPr>
            <w:r w:rsidRPr="00EE6EA1">
              <w:rPr>
                <w:rFonts w:ascii="Times New Roman"/>
                <w:sz w:val="20"/>
                <w:lang w:val="pt-BR"/>
              </w:rPr>
              <w:t>Primara Giulv</w:t>
            </w:r>
            <w:r w:rsidRPr="00EE6EA1">
              <w:rPr>
                <w:rFonts w:ascii="Times New Roman"/>
                <w:sz w:val="20"/>
                <w:lang w:val="pt-BR"/>
              </w:rPr>
              <w:t>ă</w:t>
            </w:r>
            <w:r w:rsidRPr="00EE6EA1">
              <w:rPr>
                <w:rFonts w:ascii="Times New Roman"/>
                <w:sz w:val="20"/>
                <w:lang w:val="pt-BR"/>
              </w:rPr>
              <w:t>z, loc. GIULV</w:t>
            </w:r>
            <w:r w:rsidRPr="00EE6EA1">
              <w:rPr>
                <w:rFonts w:ascii="Times New Roman"/>
                <w:sz w:val="20"/>
                <w:lang w:val="pt-BR"/>
              </w:rPr>
              <w:t>Ă</w:t>
            </w:r>
            <w:r w:rsidRPr="00EE6EA1">
              <w:rPr>
                <w:rFonts w:ascii="Times New Roman"/>
                <w:sz w:val="20"/>
                <w:lang w:val="pt-BR"/>
              </w:rPr>
              <w:t>Z Nr. 172/b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GIULV</w:t>
            </w:r>
            <w:r w:rsidRPr="00E2389F">
              <w:rPr>
                <w:rFonts w:ascii="Times New Roman"/>
                <w:sz w:val="20"/>
              </w:rPr>
              <w:t>Ă</w:t>
            </w:r>
            <w:r w:rsidRPr="00E2389F">
              <w:rPr>
                <w:rFonts w:ascii="Times New Roman"/>
                <w:sz w:val="20"/>
              </w:rPr>
              <w:t>Z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50E1" w:rsidRPr="00E2389F" w:rsidRDefault="005650E1"/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940"/>
            </w:tblGrid>
            <w:tr w:rsidR="005650E1" w:rsidRPr="00E238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5650E1" w:rsidRPr="00E2389F" w:rsidRDefault="005650E1">
                  <w:r w:rsidRPr="00E2389F">
                    <w:rPr>
                      <w:rFonts w:ascii="Times New Roman"/>
                      <w:sz w:val="20"/>
                    </w:rPr>
                    <w:t>integral</w:t>
                  </w:r>
                </w:p>
              </w:tc>
            </w:tr>
          </w:tbl>
          <w:p w:rsidR="005650E1" w:rsidRPr="00E2389F" w:rsidRDefault="005650E1"/>
        </w:tc>
      </w:tr>
      <w:tr w:rsidR="005650E1" w:rsidRPr="00E2389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6" w:space="0" w:color="auto"/>
              <w:left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428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</w:tcBorders>
          </w:tcPr>
          <w:p w:rsidR="005650E1" w:rsidRPr="00E2389F" w:rsidRDefault="005650E1">
            <w:r w:rsidRPr="00EE6EA1">
              <w:rPr>
                <w:rFonts w:ascii="Times New Roman"/>
                <w:sz w:val="20"/>
                <w:lang w:val="fr-FR"/>
              </w:rPr>
              <w:t>C</w:t>
            </w:r>
            <w:r w:rsidRPr="00EE6EA1">
              <w:rPr>
                <w:rFonts w:ascii="Times New Roman"/>
                <w:sz w:val="20"/>
                <w:lang w:val="fr-FR"/>
              </w:rPr>
              <w:t>ă</w:t>
            </w:r>
            <w:r w:rsidRPr="00EE6EA1">
              <w:rPr>
                <w:rFonts w:ascii="Times New Roman"/>
                <w:sz w:val="20"/>
                <w:lang w:val="fr-FR"/>
              </w:rPr>
              <w:t xml:space="preserve">min Cultural Crai Nou, loc. </w:t>
            </w:r>
            <w:r w:rsidRPr="00E2389F">
              <w:rPr>
                <w:rFonts w:ascii="Times New Roman"/>
                <w:sz w:val="20"/>
              </w:rPr>
              <w:t>CRAI NOU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CRAI NOU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50E1" w:rsidRPr="00E2389F" w:rsidRDefault="005650E1"/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940"/>
            </w:tblGrid>
            <w:tr w:rsidR="005650E1" w:rsidRPr="00E238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5650E1" w:rsidRPr="00E2389F" w:rsidRDefault="005650E1">
                  <w:r w:rsidRPr="00E2389F">
                    <w:rPr>
                      <w:rFonts w:ascii="Times New Roman"/>
                      <w:sz w:val="20"/>
                    </w:rPr>
                    <w:t>integral</w:t>
                  </w:r>
                </w:p>
              </w:tc>
            </w:tr>
          </w:tbl>
          <w:p w:rsidR="005650E1" w:rsidRPr="00E2389F" w:rsidRDefault="005650E1"/>
        </w:tc>
      </w:tr>
      <w:tr w:rsidR="005650E1" w:rsidRPr="00E2389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6" w:space="0" w:color="auto"/>
              <w:left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429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Camin Cultural Ivanda, loc. IVANDA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IVANDA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50E1" w:rsidRPr="00E2389F" w:rsidRDefault="005650E1"/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940"/>
            </w:tblGrid>
            <w:tr w:rsidR="005650E1" w:rsidRPr="00E238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5650E1" w:rsidRPr="00E2389F" w:rsidRDefault="005650E1">
                  <w:r w:rsidRPr="00E2389F">
                    <w:rPr>
                      <w:rFonts w:ascii="Times New Roman"/>
                      <w:sz w:val="20"/>
                    </w:rPr>
                    <w:t>integral</w:t>
                  </w:r>
                </w:p>
              </w:tc>
            </w:tr>
          </w:tbl>
          <w:p w:rsidR="005650E1" w:rsidRPr="00E2389F" w:rsidRDefault="005650E1"/>
        </w:tc>
      </w:tr>
      <w:tr w:rsidR="005650E1" w:rsidRPr="00E2389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430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C</w:t>
            </w:r>
            <w:r w:rsidRPr="00E2389F">
              <w:rPr>
                <w:rFonts w:ascii="Times New Roman"/>
                <w:sz w:val="20"/>
              </w:rPr>
              <w:t>ă</w:t>
            </w:r>
            <w:r w:rsidRPr="00E2389F">
              <w:rPr>
                <w:rFonts w:ascii="Times New Roman"/>
                <w:sz w:val="20"/>
              </w:rPr>
              <w:t>min Cultural Rudna, loc. RUDNA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50E1" w:rsidRPr="00E2389F" w:rsidRDefault="005650E1">
            <w:r w:rsidRPr="00E2389F">
              <w:rPr>
                <w:rFonts w:ascii="Times New Roman"/>
                <w:sz w:val="20"/>
              </w:rPr>
              <w:t>RUDNA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0E1" w:rsidRPr="00E2389F" w:rsidRDefault="005650E1"/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940"/>
            </w:tblGrid>
            <w:tr w:rsidR="005650E1" w:rsidRPr="00E238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5650E1" w:rsidRPr="00E2389F" w:rsidRDefault="005650E1">
                  <w:r w:rsidRPr="00E2389F">
                    <w:rPr>
                      <w:rFonts w:ascii="Times New Roman"/>
                      <w:sz w:val="20"/>
                    </w:rPr>
                    <w:t>integral</w:t>
                  </w:r>
                </w:p>
              </w:tc>
            </w:tr>
            <w:tr w:rsidR="005650E1" w:rsidRPr="00E238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5650E1" w:rsidRPr="00E2389F" w:rsidRDefault="005650E1"/>
              </w:tc>
            </w:tr>
          </w:tbl>
          <w:p w:rsidR="005650E1" w:rsidRPr="00E2389F" w:rsidRDefault="005650E1"/>
        </w:tc>
      </w:tr>
    </w:tbl>
    <w:p w:rsidR="005650E1" w:rsidRDefault="005650E1"/>
    <w:sectPr w:rsidR="005650E1" w:rsidSect="00743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C80"/>
    <w:rsid w:val="005650E1"/>
    <w:rsid w:val="00743295"/>
    <w:rsid w:val="00962C80"/>
    <w:rsid w:val="00E2389F"/>
    <w:rsid w:val="00EE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72</Words>
  <Characters>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dispoziţie primar</dc:title>
  <dc:subject/>
  <dc:creator/>
  <cp:keywords/>
  <dc:description/>
  <cp:lastModifiedBy>User</cp:lastModifiedBy>
  <cp:revision>2</cp:revision>
  <dcterms:created xsi:type="dcterms:W3CDTF">2019-10-11T12:53:00Z</dcterms:created>
  <dcterms:modified xsi:type="dcterms:W3CDTF">2019-10-11T12:53:00Z</dcterms:modified>
</cp:coreProperties>
</file>